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D0" w:rsidRDefault="00D2467A">
      <w:pPr>
        <w:ind w:left="-737" w:right="-108"/>
        <w:rPr>
          <w:b/>
          <w:i/>
        </w:rPr>
      </w:pPr>
      <w:r>
        <w:rPr>
          <w:b/>
          <w:i/>
        </w:rPr>
        <w:t>Please read the following paragraphs outlining the state of Maryland’s liability and medical coverage responsibility for volunteers.</w:t>
      </w:r>
    </w:p>
    <w:p w:rsidR="003A57D0" w:rsidRDefault="00D2467A">
      <w:pPr>
        <w:ind w:left="-737" w:right="-108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3A57D0" w:rsidRDefault="00D2467A">
      <w:pPr>
        <w:ind w:left="-737" w:right="-108"/>
        <w:rPr>
          <w:b/>
          <w:sz w:val="20"/>
          <w:szCs w:val="20"/>
        </w:rPr>
      </w:pPr>
      <w:r>
        <w:rPr>
          <w:b/>
          <w:sz w:val="20"/>
          <w:szCs w:val="20"/>
        </w:rPr>
        <w:t>Liability</w:t>
      </w:r>
    </w:p>
    <w:p w:rsidR="003A57D0" w:rsidRDefault="00D2467A">
      <w:pPr>
        <w:ind w:left="-737" w:right="-108"/>
        <w:rPr>
          <w:sz w:val="16"/>
          <w:szCs w:val="16"/>
        </w:rPr>
      </w:pPr>
      <w:r>
        <w:rPr>
          <w:sz w:val="16"/>
          <w:szCs w:val="16"/>
        </w:rPr>
        <w:t>Although not a compensated employee of the State, a volunteer is included in the definition of “State Personnel” within the meaning of a law that protects State employees from liability.  The law provides, “State personnel… are immune from suit in courts o</w:t>
      </w:r>
      <w:r>
        <w:rPr>
          <w:sz w:val="16"/>
          <w:szCs w:val="16"/>
        </w:rPr>
        <w:t>f the State and from liability in tort for a tortuous act of omission that is within the scope of the public duties of the State personnel and is made without malice 1 or gross negligence.”  Thus, the State will represent and defend a volunteer sued for co</w:t>
      </w:r>
      <w:r>
        <w:rPr>
          <w:sz w:val="16"/>
          <w:szCs w:val="16"/>
        </w:rPr>
        <w:t>mmission of a tortuous act provided the volunteer’s conduct falls within the stated limitations:  the act is committed (a) within the scope of the volunteer’s service, (b) without malice, and (c) without gross negligence.</w:t>
      </w:r>
    </w:p>
    <w:p w:rsidR="003A57D0" w:rsidRDefault="00D2467A">
      <w:pPr>
        <w:ind w:left="-737" w:right="-108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3A57D0" w:rsidRDefault="00D2467A">
      <w:pPr>
        <w:ind w:left="-737" w:right="-108"/>
        <w:rPr>
          <w:b/>
          <w:sz w:val="20"/>
          <w:szCs w:val="20"/>
        </w:rPr>
      </w:pPr>
      <w:r>
        <w:rPr>
          <w:b/>
          <w:sz w:val="20"/>
          <w:szCs w:val="20"/>
        </w:rPr>
        <w:t>Medical Insurance Coverage</w:t>
      </w:r>
    </w:p>
    <w:p w:rsidR="003A57D0" w:rsidRDefault="00D2467A">
      <w:pPr>
        <w:ind w:left="-737" w:right="-108"/>
        <w:rPr>
          <w:sz w:val="16"/>
          <w:szCs w:val="16"/>
        </w:rPr>
      </w:pPr>
      <w:r>
        <w:rPr>
          <w:sz w:val="16"/>
          <w:szCs w:val="16"/>
        </w:rPr>
        <w:t>A vol</w:t>
      </w:r>
      <w:r>
        <w:rPr>
          <w:sz w:val="16"/>
          <w:szCs w:val="16"/>
        </w:rPr>
        <w:t>unteer worker for a unit of State government is a covered employee under the Maryland Workers’ Compensation Act; specifying that, for certain purposes, the State is the employer of a certain volunteer worker; limiting the benefits provided to a volunteer w</w:t>
      </w:r>
      <w:r>
        <w:rPr>
          <w:sz w:val="16"/>
          <w:szCs w:val="16"/>
        </w:rPr>
        <w:t>orker to medical services and treatment under Subtitle 6, Part IX for a compensable injury.  Workers’ Compensation claim forms must be submitted through the appropriate channels within thirty (30) days of the date of accident/injury.</w:t>
      </w:r>
    </w:p>
    <w:p w:rsidR="003A57D0" w:rsidRDefault="00D2467A">
      <w:pPr>
        <w:ind w:left="-737" w:right="-108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A57D0" w:rsidRDefault="00D2467A">
      <w:pPr>
        <w:ind w:left="-737" w:right="-108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I ATTEST THAT I HAVE</w:t>
      </w:r>
      <w:r>
        <w:rPr>
          <w:color w:val="FF0000"/>
          <w:sz w:val="20"/>
          <w:szCs w:val="20"/>
        </w:rPr>
        <w:t xml:space="preserve"> READ, UNDERSTAND, AND ACCEPT THE ABOVE PROVISIONS FOR LIABILITY AND MEDICAL COVERAGE FOR VOLUNTEERS.</w:t>
      </w:r>
    </w:p>
    <w:p w:rsidR="003A57D0" w:rsidRDefault="00D2467A">
      <w:pPr>
        <w:ind w:left="-737" w:right="-108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  <w:t xml:space="preserve"> </w:t>
      </w:r>
    </w:p>
    <w:p w:rsidR="003A57D0" w:rsidRDefault="00D2467A">
      <w:pPr>
        <w:ind w:left="-737" w:right="-108"/>
        <w:rPr>
          <w:sz w:val="20"/>
          <w:szCs w:val="20"/>
        </w:rPr>
      </w:pPr>
      <w:r>
        <w:rPr>
          <w:b/>
          <w:sz w:val="20"/>
          <w:szCs w:val="20"/>
        </w:rPr>
        <w:t>Maryland Department of Natural Resources Photo Release</w:t>
      </w:r>
      <w:r>
        <w:rPr>
          <w:sz w:val="20"/>
          <w:szCs w:val="20"/>
        </w:rPr>
        <w:t>:</w:t>
      </w:r>
    </w:p>
    <w:p w:rsidR="003A57D0" w:rsidRDefault="00D2467A">
      <w:pPr>
        <w:ind w:left="-737" w:right="-108"/>
        <w:rPr>
          <w:sz w:val="16"/>
          <w:szCs w:val="16"/>
        </w:rPr>
      </w:pPr>
      <w:r>
        <w:rPr>
          <w:sz w:val="16"/>
          <w:szCs w:val="16"/>
        </w:rPr>
        <w:t>I hereby grant to Maryland Department of Natural Resources and to its employees, agents and assi</w:t>
      </w:r>
      <w:r>
        <w:rPr>
          <w:sz w:val="16"/>
          <w:szCs w:val="16"/>
        </w:rPr>
        <w:t>gns the right to photograph me and/or my dependent and use the photo and or other digital reproduction of me/him/her or other reproduction of my/his/her physical likeness for publication processes, whether electronic, print, digital or electronic publishin</w:t>
      </w:r>
      <w:r>
        <w:rPr>
          <w:sz w:val="16"/>
          <w:szCs w:val="16"/>
        </w:rPr>
        <w:t>g via the internet.  If applicable, I certify that I am a custodial parent and have the aforementioned rights to assign.</w:t>
      </w:r>
    </w:p>
    <w:p w:rsidR="003A57D0" w:rsidRDefault="00D2467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"/>
        <w:tblW w:w="15390" w:type="dxa"/>
        <w:tblInd w:w="-6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2715"/>
        <w:gridCol w:w="2535"/>
        <w:gridCol w:w="1905"/>
        <w:gridCol w:w="1665"/>
        <w:gridCol w:w="3480"/>
      </w:tblGrid>
      <w:tr w:rsidR="003A57D0"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D2467A">
            <w:pPr>
              <w:jc w:val="center"/>
              <w:rPr>
                <w:b/>
              </w:rPr>
            </w:pPr>
            <w:r>
              <w:rPr>
                <w:b/>
              </w:rPr>
              <w:t>Print Name</w:t>
            </w:r>
          </w:p>
        </w:tc>
        <w:tc>
          <w:tcPr>
            <w:tcW w:w="2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D2467A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D2467A">
            <w:pPr>
              <w:jc w:val="center"/>
              <w:rPr>
                <w:b/>
              </w:rPr>
            </w:pPr>
            <w:r>
              <w:rPr>
                <w:b/>
              </w:rPr>
              <w:t xml:space="preserve">Parent/Guardian Signature </w:t>
            </w:r>
          </w:p>
          <w:p w:rsidR="003A57D0" w:rsidRDefault="00D2467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(under 18) </w:t>
            </w:r>
          </w:p>
        </w:tc>
        <w:tc>
          <w:tcPr>
            <w:tcW w:w="1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D2467A">
            <w:pPr>
              <w:jc w:val="center"/>
              <w:rPr>
                <w:b/>
              </w:rPr>
            </w:pPr>
            <w:r>
              <w:rPr>
                <w:b/>
              </w:rPr>
              <w:t xml:space="preserve">Organization Accredited 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D2467A">
            <w:pPr>
              <w:jc w:val="center"/>
              <w:rPr>
                <w:b/>
              </w:rPr>
            </w:pPr>
            <w:r>
              <w:rPr>
                <w:b/>
              </w:rPr>
              <w:t>Hours Volunteered</w:t>
            </w:r>
          </w:p>
        </w:tc>
        <w:tc>
          <w:tcPr>
            <w:tcW w:w="3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D2467A">
            <w:pPr>
              <w:jc w:val="center"/>
              <w:rPr>
                <w:b/>
              </w:rPr>
            </w:pPr>
            <w:r>
              <w:rPr>
                <w:b/>
              </w:rPr>
              <w:t>E-Mail Address</w:t>
            </w: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  <w:tr w:rsidR="003A57D0"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7D0" w:rsidRDefault="003A57D0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3A57D0" w:rsidRDefault="003A57D0" w:rsidP="0003591E">
      <w:bookmarkStart w:id="0" w:name="_GoBack"/>
      <w:bookmarkEnd w:id="0"/>
    </w:p>
    <w:sectPr w:rsidR="003A57D0" w:rsidSect="0003591E">
      <w:footerReference w:type="default" r:id="rId7"/>
      <w:pgSz w:w="15840" w:h="12240" w:orient="landscape"/>
      <w:pgMar w:top="288" w:right="288" w:bottom="720" w:left="1008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7A" w:rsidRDefault="00D2467A">
      <w:pPr>
        <w:spacing w:line="240" w:lineRule="auto"/>
      </w:pPr>
      <w:r>
        <w:separator/>
      </w:r>
    </w:p>
  </w:endnote>
  <w:endnote w:type="continuationSeparator" w:id="0">
    <w:p w:rsidR="00D2467A" w:rsidRDefault="00D24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D0" w:rsidRDefault="00D2467A">
    <w:r>
      <w:t xml:space="preserve">Date ___________      Location __________________   How many bags trash/plant material removed ____________  </w:t>
    </w:r>
  </w:p>
  <w:p w:rsidR="003A57D0" w:rsidRDefault="00D2467A">
    <w:pPr>
      <w:rPr>
        <w:color w:val="38761D"/>
      </w:rPr>
    </w:pPr>
    <w:r>
      <w:rPr>
        <w:color w:val="38761D"/>
      </w:rPr>
      <w:t xml:space="preserve">Write work performed on back. Please make a note if you will also be logging hours individually in the volunteer database.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7A" w:rsidRDefault="00D2467A">
      <w:pPr>
        <w:spacing w:line="240" w:lineRule="auto"/>
      </w:pPr>
      <w:r>
        <w:separator/>
      </w:r>
    </w:p>
  </w:footnote>
  <w:footnote w:type="continuationSeparator" w:id="0">
    <w:p w:rsidR="00D2467A" w:rsidRDefault="00D246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57D0"/>
    <w:rsid w:val="0003591E"/>
    <w:rsid w:val="003A57D0"/>
    <w:rsid w:val="00D2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59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91E"/>
  </w:style>
  <w:style w:type="paragraph" w:styleId="Footer">
    <w:name w:val="footer"/>
    <w:basedOn w:val="Normal"/>
    <w:link w:val="FooterChar"/>
    <w:uiPriority w:val="99"/>
    <w:unhideWhenUsed/>
    <w:rsid w:val="000359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59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91E"/>
  </w:style>
  <w:style w:type="paragraph" w:styleId="Footer">
    <w:name w:val="footer"/>
    <w:basedOn w:val="Normal"/>
    <w:link w:val="FooterChar"/>
    <w:uiPriority w:val="99"/>
    <w:unhideWhenUsed/>
    <w:rsid w:val="000359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</cp:lastModifiedBy>
  <cp:revision>2</cp:revision>
  <dcterms:created xsi:type="dcterms:W3CDTF">2018-07-30T20:02:00Z</dcterms:created>
  <dcterms:modified xsi:type="dcterms:W3CDTF">2018-07-30T20:06:00Z</dcterms:modified>
</cp:coreProperties>
</file>